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9F7B" w14:textId="77777777" w:rsidR="007F6854" w:rsidRDefault="007F6854" w:rsidP="007F685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F392775" wp14:editId="7EABA7CA">
            <wp:extent cx="2194560" cy="548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sem logo - 2c 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E887" w14:textId="77777777" w:rsidR="00AC46CF" w:rsidRPr="007F6854" w:rsidRDefault="00135F60">
      <w:pPr>
        <w:rPr>
          <w:b/>
        </w:rPr>
      </w:pPr>
      <w:r w:rsidRPr="007F6854">
        <w:rPr>
          <w:b/>
        </w:rPr>
        <w:t>Fair Use Checklist</w:t>
      </w:r>
    </w:p>
    <w:p w14:paraId="060A81C0" w14:textId="77777777" w:rsidR="00135F60" w:rsidRPr="00110710" w:rsidRDefault="001E3C12" w:rsidP="007F6854">
      <w:pPr>
        <w:rPr>
          <w:sz w:val="20"/>
          <w:szCs w:val="20"/>
        </w:rPr>
      </w:pPr>
      <w:r>
        <w:rPr>
          <w:sz w:val="20"/>
          <w:szCs w:val="20"/>
        </w:rPr>
        <w:t>This is a tool to help you determine whether your use of copyrighted material is “fair use</w:t>
      </w:r>
      <w:r w:rsidR="00E92C84">
        <w:rPr>
          <w:sz w:val="20"/>
          <w:szCs w:val="20"/>
        </w:rPr>
        <w:t>.”</w:t>
      </w:r>
      <w:r>
        <w:rPr>
          <w:sz w:val="20"/>
          <w:szCs w:val="20"/>
        </w:rPr>
        <w:t xml:space="preserve"> </w:t>
      </w:r>
      <w:r w:rsidR="007F6854" w:rsidRPr="007F6854">
        <w:rPr>
          <w:sz w:val="20"/>
          <w:szCs w:val="20"/>
        </w:rPr>
        <w:t>Ch</w:t>
      </w:r>
      <w:r w:rsidR="007F6854">
        <w:rPr>
          <w:sz w:val="20"/>
          <w:szCs w:val="20"/>
        </w:rPr>
        <w:t xml:space="preserve">eck all boxes that apply. </w:t>
      </w:r>
      <w:r w:rsidR="007F6854" w:rsidRPr="007F6854">
        <w:rPr>
          <w:sz w:val="20"/>
          <w:szCs w:val="20"/>
        </w:rPr>
        <w:t xml:space="preserve">For each of the four sections, determine whether that factor favors or disfavors a finding of </w:t>
      </w:r>
      <w:r w:rsidR="007375F3">
        <w:rPr>
          <w:sz w:val="20"/>
          <w:szCs w:val="20"/>
        </w:rPr>
        <w:t>“</w:t>
      </w:r>
      <w:r w:rsidR="007F6854" w:rsidRPr="007F6854">
        <w:rPr>
          <w:sz w:val="20"/>
          <w:szCs w:val="20"/>
        </w:rPr>
        <w:t>fair use</w:t>
      </w:r>
      <w:r w:rsidR="00E92C84">
        <w:rPr>
          <w:sz w:val="20"/>
          <w:szCs w:val="20"/>
        </w:rPr>
        <w:t>.</w:t>
      </w:r>
      <w:r w:rsidR="007375F3">
        <w:rPr>
          <w:sz w:val="20"/>
          <w:szCs w:val="20"/>
        </w:rPr>
        <w:t>”</w:t>
      </w:r>
      <w:r w:rsidR="007F6854" w:rsidRPr="007F6854">
        <w:rPr>
          <w:sz w:val="20"/>
          <w:szCs w:val="20"/>
        </w:rPr>
        <w:t xml:space="preserve"> </w:t>
      </w:r>
      <w:r w:rsidR="00842BE1">
        <w:rPr>
          <w:sz w:val="20"/>
          <w:szCs w:val="20"/>
        </w:rPr>
        <w:t xml:space="preserve">If all four sections favor “fair use” you may </w:t>
      </w:r>
      <w:r>
        <w:rPr>
          <w:sz w:val="20"/>
          <w:szCs w:val="20"/>
        </w:rPr>
        <w:t xml:space="preserve">feel comfortable to </w:t>
      </w:r>
      <w:r w:rsidR="00842BE1">
        <w:rPr>
          <w:sz w:val="20"/>
          <w:szCs w:val="20"/>
        </w:rPr>
        <w:t xml:space="preserve">use the material. </w:t>
      </w:r>
      <w:r w:rsidR="007F6854">
        <w:rPr>
          <w:sz w:val="20"/>
          <w:szCs w:val="20"/>
        </w:rPr>
        <w:t>If</w:t>
      </w:r>
      <w:r w:rsidR="007F6854" w:rsidRPr="007F6854">
        <w:rPr>
          <w:sz w:val="20"/>
          <w:szCs w:val="20"/>
        </w:rPr>
        <w:t xml:space="preserve"> less than half of the factors favor "fair use," permission should be obtained before copying or disseminating copies of the work.</w:t>
      </w:r>
      <w:r w:rsidR="00842BE1">
        <w:rPr>
          <w:sz w:val="20"/>
          <w:szCs w:val="20"/>
        </w:rPr>
        <w:t xml:space="preserve"> When it is</w:t>
      </w:r>
      <w:r>
        <w:rPr>
          <w:sz w:val="20"/>
          <w:szCs w:val="20"/>
        </w:rPr>
        <w:t xml:space="preserve"> split between the sections, </w:t>
      </w:r>
      <w:r w:rsidR="00842BE1">
        <w:rPr>
          <w:sz w:val="20"/>
          <w:szCs w:val="20"/>
        </w:rPr>
        <w:t xml:space="preserve">weigh each factor to </w:t>
      </w:r>
      <w:r>
        <w:rPr>
          <w:sz w:val="20"/>
          <w:szCs w:val="20"/>
        </w:rPr>
        <w:t xml:space="preserve">make your </w:t>
      </w:r>
      <w:r w:rsidR="00842BE1">
        <w:rPr>
          <w:sz w:val="20"/>
          <w:szCs w:val="20"/>
        </w:rPr>
        <w:t>determin</w:t>
      </w:r>
      <w:r>
        <w:rPr>
          <w:sz w:val="20"/>
          <w:szCs w:val="20"/>
        </w:rPr>
        <w:t>ation</w:t>
      </w:r>
      <w:r w:rsidR="00842BE1">
        <w:rPr>
          <w:sz w:val="20"/>
          <w:szCs w:val="20"/>
        </w:rPr>
        <w:t>.</w:t>
      </w:r>
    </w:p>
    <w:p w14:paraId="5C205C38" w14:textId="77777777" w:rsidR="00135F60" w:rsidRPr="00110710" w:rsidRDefault="00135F60">
      <w:pPr>
        <w:rPr>
          <w:sz w:val="20"/>
          <w:szCs w:val="20"/>
        </w:rPr>
      </w:pPr>
      <w:r w:rsidRPr="00110710">
        <w:rPr>
          <w:sz w:val="20"/>
          <w:szCs w:val="20"/>
        </w:rPr>
        <w:t>Name: _________________</w:t>
      </w:r>
      <w:r w:rsidR="00110710">
        <w:rPr>
          <w:sz w:val="20"/>
          <w:szCs w:val="20"/>
        </w:rPr>
        <w:t>_______________</w:t>
      </w:r>
      <w:r w:rsidRPr="00110710">
        <w:rPr>
          <w:sz w:val="20"/>
          <w:szCs w:val="20"/>
        </w:rPr>
        <w:t>_______________________________________________________</w:t>
      </w:r>
    </w:p>
    <w:p w14:paraId="607EB665" w14:textId="77777777" w:rsidR="00135F60" w:rsidRPr="00110710" w:rsidRDefault="00135F60">
      <w:pPr>
        <w:rPr>
          <w:sz w:val="20"/>
          <w:szCs w:val="20"/>
        </w:rPr>
      </w:pPr>
      <w:r w:rsidRPr="00110710">
        <w:rPr>
          <w:sz w:val="20"/>
          <w:szCs w:val="20"/>
        </w:rPr>
        <w:t>Course: _______________________________</w:t>
      </w:r>
      <w:r w:rsidR="00110710">
        <w:rPr>
          <w:sz w:val="20"/>
          <w:szCs w:val="20"/>
        </w:rPr>
        <w:t>_______________</w:t>
      </w:r>
      <w:r w:rsidRPr="00110710">
        <w:rPr>
          <w:sz w:val="20"/>
          <w:szCs w:val="20"/>
        </w:rPr>
        <w:t>________________________________________</w:t>
      </w:r>
    </w:p>
    <w:p w14:paraId="782829AA" w14:textId="77777777" w:rsidR="00135F60" w:rsidRPr="00110710" w:rsidRDefault="00135F60">
      <w:pPr>
        <w:rPr>
          <w:sz w:val="20"/>
          <w:szCs w:val="20"/>
        </w:rPr>
      </w:pPr>
      <w:r w:rsidRPr="00110710">
        <w:rPr>
          <w:sz w:val="20"/>
          <w:szCs w:val="20"/>
        </w:rPr>
        <w:t>Date to be used: _______________________________________</w:t>
      </w:r>
      <w:r w:rsidR="00110710">
        <w:rPr>
          <w:sz w:val="20"/>
          <w:szCs w:val="20"/>
        </w:rPr>
        <w:t>________________</w:t>
      </w:r>
      <w:r w:rsidRPr="00110710">
        <w:rPr>
          <w:sz w:val="20"/>
          <w:szCs w:val="20"/>
        </w:rPr>
        <w:t>_________________________</w:t>
      </w:r>
    </w:p>
    <w:p w14:paraId="37D34AF5" w14:textId="77777777" w:rsidR="00135F60" w:rsidRPr="00110710" w:rsidRDefault="00135F60">
      <w:pPr>
        <w:rPr>
          <w:sz w:val="20"/>
          <w:szCs w:val="20"/>
        </w:rPr>
      </w:pPr>
      <w:r w:rsidRPr="00110710">
        <w:rPr>
          <w:sz w:val="20"/>
          <w:szCs w:val="20"/>
        </w:rPr>
        <w:t>Title of Copyrighted Work: ______________________________________________</w:t>
      </w:r>
      <w:r w:rsidR="00110710">
        <w:rPr>
          <w:sz w:val="20"/>
          <w:szCs w:val="20"/>
        </w:rPr>
        <w:t>________________</w:t>
      </w:r>
      <w:r w:rsidRPr="00110710">
        <w:rPr>
          <w:sz w:val="20"/>
          <w:szCs w:val="20"/>
        </w:rPr>
        <w:t>_________</w:t>
      </w:r>
    </w:p>
    <w:p w14:paraId="3FEF5792" w14:textId="77777777" w:rsidR="00135F60" w:rsidRPr="00110710" w:rsidRDefault="00135F60">
      <w:pPr>
        <w:rPr>
          <w:sz w:val="20"/>
          <w:szCs w:val="20"/>
        </w:rPr>
      </w:pPr>
    </w:p>
    <w:p w14:paraId="5BFF4937" w14:textId="77777777" w:rsidR="00135F60" w:rsidRPr="00110710" w:rsidRDefault="00135F60">
      <w:pPr>
        <w:rPr>
          <w:b/>
          <w:sz w:val="20"/>
          <w:szCs w:val="20"/>
          <w:u w:val="single"/>
        </w:rPr>
        <w:sectPr w:rsidR="00135F60" w:rsidRPr="00110710" w:rsidSect="007F6854">
          <w:footerReference w:type="default" r:id="rId8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6BA8A044" w14:textId="77777777" w:rsidR="00135F60" w:rsidRPr="00110710" w:rsidRDefault="00135F60">
      <w:pPr>
        <w:rPr>
          <w:b/>
          <w:sz w:val="20"/>
          <w:szCs w:val="20"/>
          <w:u w:val="single"/>
        </w:rPr>
      </w:pPr>
      <w:r w:rsidRPr="00110710">
        <w:rPr>
          <w:b/>
          <w:sz w:val="20"/>
          <w:szCs w:val="20"/>
          <w:u w:val="single"/>
        </w:rPr>
        <w:t>Purpose</w:t>
      </w:r>
    </w:p>
    <w:p w14:paraId="3F193003" w14:textId="77777777" w:rsidR="00135F60" w:rsidRPr="00110710" w:rsidRDefault="00135F6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Favoring Fair Use</w:t>
      </w:r>
    </w:p>
    <w:p w14:paraId="4453BEBA" w14:textId="77777777" w:rsidR="00135F6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Teaching (including multiple copies for classroom use)</w:t>
      </w:r>
    </w:p>
    <w:p w14:paraId="5BC8C507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403B871E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Research</w:t>
      </w:r>
    </w:p>
    <w:p w14:paraId="46BB611D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1D897FDC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Scholarship</w:t>
      </w:r>
    </w:p>
    <w:p w14:paraId="3EFAEB18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3B19DF32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Nonprofit educational institution</w:t>
      </w:r>
    </w:p>
    <w:p w14:paraId="6A945515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790F140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Criticism</w:t>
      </w:r>
    </w:p>
    <w:p w14:paraId="6E84104B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B720A9A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Comment</w:t>
      </w:r>
    </w:p>
    <w:p w14:paraId="410D8B70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3FAB2B31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News reporting</w:t>
      </w:r>
    </w:p>
    <w:p w14:paraId="24A4D909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6326E6C3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Transformative or productive use (changes the work for new utility)</w:t>
      </w:r>
    </w:p>
    <w:p w14:paraId="666FC564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68F48583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Restricted access (to students or other appropriate group)</w:t>
      </w:r>
    </w:p>
    <w:p w14:paraId="07B2D9EB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735ED25A" w14:textId="77777777" w:rsidR="00110710" w:rsidRPr="00110710" w:rsidRDefault="00110710" w:rsidP="001107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710">
        <w:rPr>
          <w:sz w:val="20"/>
          <w:szCs w:val="20"/>
        </w:rPr>
        <w:t>Parody</w:t>
      </w:r>
    </w:p>
    <w:p w14:paraId="17B8B990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24B38E53" w14:textId="77777777" w:rsidR="00110710" w:rsidRDefault="00110710" w:rsidP="00110710">
      <w:pPr>
        <w:rPr>
          <w:sz w:val="20"/>
          <w:szCs w:val="20"/>
        </w:rPr>
      </w:pPr>
    </w:p>
    <w:p w14:paraId="1767C4CC" w14:textId="77777777" w:rsidR="00110710" w:rsidRDefault="00110710" w:rsidP="00110710">
      <w:pPr>
        <w:rPr>
          <w:sz w:val="20"/>
          <w:szCs w:val="20"/>
        </w:rPr>
      </w:pPr>
    </w:p>
    <w:p w14:paraId="02F573E5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Opposing Fair Use</w:t>
      </w:r>
    </w:p>
    <w:p w14:paraId="1D6BCAFF" w14:textId="77777777" w:rsidR="00110710" w:rsidRPr="00110710" w:rsidRDefault="00110710" w:rsidP="0011071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Commercial activity</w:t>
      </w:r>
    </w:p>
    <w:p w14:paraId="4B5751F5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6FF0131F" w14:textId="77777777" w:rsidR="00110710" w:rsidRPr="00110710" w:rsidRDefault="00110710" w:rsidP="0011071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Profiting from the use</w:t>
      </w:r>
    </w:p>
    <w:p w14:paraId="681A7469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59F0CC91" w14:textId="77777777" w:rsidR="00110710" w:rsidRPr="00110710" w:rsidRDefault="00110710" w:rsidP="0011071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Entertainment</w:t>
      </w:r>
    </w:p>
    <w:p w14:paraId="05E4AA26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3060349E" w14:textId="77777777" w:rsidR="00110710" w:rsidRPr="00110710" w:rsidRDefault="00110710" w:rsidP="0011071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Bad-faith behavior</w:t>
      </w:r>
    </w:p>
    <w:p w14:paraId="75CF6FCE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32012CF2" w14:textId="77777777" w:rsidR="00110710" w:rsidRPr="00110710" w:rsidRDefault="00110710" w:rsidP="0011071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Denying credit to original author</w:t>
      </w:r>
    </w:p>
    <w:p w14:paraId="7226042C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377AF808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038A220D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654909B6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3E0685C6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1B46E409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09A6DE5A" w14:textId="77777777" w:rsidR="00110710" w:rsidRPr="00110710" w:rsidRDefault="00110710" w:rsidP="00110710">
      <w:pPr>
        <w:rPr>
          <w:b/>
          <w:sz w:val="20"/>
          <w:szCs w:val="20"/>
        </w:rPr>
      </w:pPr>
      <w:bookmarkStart w:id="0" w:name="_GoBack"/>
      <w:bookmarkEnd w:id="0"/>
    </w:p>
    <w:p w14:paraId="61ACD532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3E7BC956" w14:textId="77777777" w:rsidR="00110710" w:rsidRDefault="00110710" w:rsidP="00110710">
      <w:pPr>
        <w:rPr>
          <w:b/>
          <w:sz w:val="20"/>
          <w:szCs w:val="20"/>
        </w:rPr>
      </w:pPr>
    </w:p>
    <w:p w14:paraId="2DE7D0D8" w14:textId="77777777" w:rsidR="001E3C12" w:rsidRPr="00110710" w:rsidRDefault="001E3C12" w:rsidP="00110710">
      <w:pPr>
        <w:rPr>
          <w:b/>
          <w:sz w:val="20"/>
          <w:szCs w:val="20"/>
        </w:rPr>
      </w:pPr>
    </w:p>
    <w:p w14:paraId="3143B7D3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  <w:u w:val="single"/>
        </w:rPr>
        <w:lastRenderedPageBreak/>
        <w:t>Nature</w:t>
      </w:r>
    </w:p>
    <w:p w14:paraId="0DEFECD3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Favoring Fair Use</w:t>
      </w:r>
    </w:p>
    <w:p w14:paraId="485D25F5" w14:textId="77777777" w:rsidR="00110710" w:rsidRPr="00110710" w:rsidRDefault="00110710" w:rsidP="0011071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0710">
        <w:rPr>
          <w:sz w:val="20"/>
          <w:szCs w:val="20"/>
        </w:rPr>
        <w:t>Published work</w:t>
      </w:r>
    </w:p>
    <w:p w14:paraId="3885F089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05698B05" w14:textId="77777777" w:rsidR="00110710" w:rsidRPr="00110710" w:rsidRDefault="00110710" w:rsidP="0011071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0710">
        <w:rPr>
          <w:sz w:val="20"/>
          <w:szCs w:val="20"/>
        </w:rPr>
        <w:t>Factual or nonfiction based</w:t>
      </w:r>
    </w:p>
    <w:p w14:paraId="3D06EABA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4D67A5FB" w14:textId="77777777" w:rsidR="00110710" w:rsidRPr="00110710" w:rsidRDefault="00110710" w:rsidP="0011071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0710">
        <w:rPr>
          <w:sz w:val="20"/>
          <w:szCs w:val="20"/>
        </w:rPr>
        <w:t>Important to favored education</w:t>
      </w:r>
      <w:r w:rsidR="00836918">
        <w:rPr>
          <w:sz w:val="20"/>
          <w:szCs w:val="20"/>
        </w:rPr>
        <w:t>al</w:t>
      </w:r>
      <w:r w:rsidRPr="00110710">
        <w:rPr>
          <w:sz w:val="20"/>
          <w:szCs w:val="20"/>
        </w:rPr>
        <w:t xml:space="preserve"> objectives</w:t>
      </w:r>
    </w:p>
    <w:p w14:paraId="1C5761CE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F4FEA96" w14:textId="77777777" w:rsidR="00110710" w:rsidRPr="00110710" w:rsidRDefault="00110710" w:rsidP="00110710">
      <w:pPr>
        <w:rPr>
          <w:sz w:val="20"/>
          <w:szCs w:val="20"/>
        </w:rPr>
      </w:pPr>
    </w:p>
    <w:p w14:paraId="17E752AA" w14:textId="77777777" w:rsidR="00110710" w:rsidRPr="00110710" w:rsidRDefault="00110710" w:rsidP="00110710">
      <w:pPr>
        <w:rPr>
          <w:b/>
          <w:sz w:val="20"/>
          <w:szCs w:val="20"/>
          <w:u w:val="single"/>
        </w:rPr>
      </w:pPr>
      <w:r w:rsidRPr="00110710">
        <w:rPr>
          <w:b/>
          <w:sz w:val="20"/>
          <w:szCs w:val="20"/>
          <w:u w:val="single"/>
        </w:rPr>
        <w:t>Amount</w:t>
      </w:r>
    </w:p>
    <w:p w14:paraId="205AF2E4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Favoring Fair Use</w:t>
      </w:r>
    </w:p>
    <w:p w14:paraId="5C24D1F8" w14:textId="77777777" w:rsidR="00110710" w:rsidRPr="00110710" w:rsidRDefault="00110710" w:rsidP="001107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710">
        <w:rPr>
          <w:sz w:val="20"/>
          <w:szCs w:val="20"/>
        </w:rPr>
        <w:t>Small quantity</w:t>
      </w:r>
    </w:p>
    <w:p w14:paraId="0B97F954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6044C403" w14:textId="77777777" w:rsidR="00110710" w:rsidRPr="00110710" w:rsidRDefault="00110710" w:rsidP="001107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710">
        <w:rPr>
          <w:sz w:val="20"/>
          <w:szCs w:val="20"/>
        </w:rPr>
        <w:t>Portion used is not central or significant to entire work</w:t>
      </w:r>
    </w:p>
    <w:p w14:paraId="49207F48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7EBFBEF9" w14:textId="77777777" w:rsidR="00110710" w:rsidRPr="00110710" w:rsidRDefault="00110710" w:rsidP="001107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710">
        <w:rPr>
          <w:sz w:val="20"/>
          <w:szCs w:val="20"/>
        </w:rPr>
        <w:t>Amount is appropriate for favored educational purpose</w:t>
      </w:r>
    </w:p>
    <w:p w14:paraId="1D0E6426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4C24CBDD" w14:textId="77777777" w:rsidR="00110710" w:rsidRPr="00110710" w:rsidRDefault="00110710" w:rsidP="00110710">
      <w:pPr>
        <w:rPr>
          <w:sz w:val="20"/>
          <w:szCs w:val="20"/>
        </w:rPr>
      </w:pPr>
    </w:p>
    <w:p w14:paraId="3AADB0C2" w14:textId="77777777" w:rsidR="00110710" w:rsidRPr="00110710" w:rsidRDefault="00110710" w:rsidP="00110710">
      <w:pPr>
        <w:rPr>
          <w:b/>
          <w:sz w:val="20"/>
          <w:szCs w:val="20"/>
          <w:u w:val="single"/>
        </w:rPr>
      </w:pPr>
      <w:r w:rsidRPr="00110710">
        <w:rPr>
          <w:b/>
          <w:sz w:val="20"/>
          <w:szCs w:val="20"/>
          <w:u w:val="single"/>
        </w:rPr>
        <w:t>Effect</w:t>
      </w:r>
    </w:p>
    <w:p w14:paraId="3462C34A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Favoring Fair Use</w:t>
      </w:r>
    </w:p>
    <w:p w14:paraId="4BEACC4B" w14:textId="77777777" w:rsidR="00110710" w:rsidRPr="00110710" w:rsidRDefault="00110710" w:rsidP="0011071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10710">
        <w:rPr>
          <w:sz w:val="20"/>
          <w:szCs w:val="20"/>
        </w:rPr>
        <w:t>User owns lawfully purchased or acquired copy of original work</w:t>
      </w:r>
    </w:p>
    <w:p w14:paraId="09AC2DFE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2D6D2D76" w14:textId="77777777" w:rsidR="00110710" w:rsidRPr="00110710" w:rsidRDefault="00110710" w:rsidP="0011071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10710">
        <w:rPr>
          <w:sz w:val="20"/>
          <w:szCs w:val="20"/>
        </w:rPr>
        <w:t>One or few copies made</w:t>
      </w:r>
    </w:p>
    <w:p w14:paraId="5075C695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1501D3E" w14:textId="77777777" w:rsidR="00110710" w:rsidRPr="00110710" w:rsidRDefault="00110710" w:rsidP="0011071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10710">
        <w:rPr>
          <w:sz w:val="20"/>
          <w:szCs w:val="20"/>
        </w:rPr>
        <w:t>No significant effect on the market or potential market for copyrighted work</w:t>
      </w:r>
    </w:p>
    <w:p w14:paraId="097EA892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B15A2BC" w14:textId="77777777" w:rsidR="00110710" w:rsidRPr="00110710" w:rsidRDefault="00110710" w:rsidP="0011071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10710">
        <w:rPr>
          <w:sz w:val="20"/>
          <w:szCs w:val="20"/>
        </w:rPr>
        <w:t>No similar product marketed by the copyright holder</w:t>
      </w:r>
    </w:p>
    <w:p w14:paraId="6810DAE4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69AA3970" w14:textId="77777777" w:rsidR="00110710" w:rsidRPr="00110710" w:rsidRDefault="00110710" w:rsidP="0011071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10710">
        <w:rPr>
          <w:sz w:val="20"/>
          <w:szCs w:val="20"/>
        </w:rPr>
        <w:t>Lack of licensing mechanism</w:t>
      </w:r>
    </w:p>
    <w:p w14:paraId="426A6B02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07980618" w14:textId="77777777" w:rsidR="00110710" w:rsidRDefault="00110710" w:rsidP="00110710">
      <w:pPr>
        <w:pStyle w:val="ListParagraph"/>
        <w:rPr>
          <w:sz w:val="20"/>
          <w:szCs w:val="20"/>
        </w:rPr>
      </w:pPr>
    </w:p>
    <w:p w14:paraId="6E2E7C71" w14:textId="77777777" w:rsidR="00110710" w:rsidRDefault="00110710" w:rsidP="00110710">
      <w:pPr>
        <w:pStyle w:val="ListParagraph"/>
        <w:rPr>
          <w:sz w:val="20"/>
          <w:szCs w:val="20"/>
        </w:rPr>
      </w:pPr>
    </w:p>
    <w:p w14:paraId="0868DDF6" w14:textId="77777777" w:rsidR="00110710" w:rsidRDefault="00110710" w:rsidP="00110710">
      <w:pPr>
        <w:pStyle w:val="ListParagraph"/>
        <w:rPr>
          <w:sz w:val="20"/>
          <w:szCs w:val="20"/>
        </w:rPr>
      </w:pPr>
    </w:p>
    <w:p w14:paraId="3A17D0DA" w14:textId="77777777" w:rsidR="00110710" w:rsidRDefault="00110710" w:rsidP="00110710">
      <w:pPr>
        <w:pStyle w:val="ListParagraph"/>
        <w:rPr>
          <w:sz w:val="20"/>
          <w:szCs w:val="20"/>
        </w:rPr>
      </w:pPr>
    </w:p>
    <w:p w14:paraId="3EB414A9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1D896C97" w14:textId="77777777" w:rsidR="00110710" w:rsidRPr="00110710" w:rsidRDefault="00110710" w:rsidP="00110710">
      <w:pPr>
        <w:rPr>
          <w:b/>
          <w:sz w:val="20"/>
          <w:szCs w:val="20"/>
        </w:rPr>
      </w:pPr>
    </w:p>
    <w:p w14:paraId="3C17A47D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Opposing Fair Use</w:t>
      </w:r>
    </w:p>
    <w:p w14:paraId="720E1BC2" w14:textId="77777777" w:rsidR="00110710" w:rsidRPr="00110710" w:rsidRDefault="00110710" w:rsidP="0011071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710">
        <w:rPr>
          <w:sz w:val="20"/>
          <w:szCs w:val="20"/>
        </w:rPr>
        <w:t>Unpublished work</w:t>
      </w:r>
    </w:p>
    <w:p w14:paraId="224BE534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54A4BBF4" w14:textId="77777777" w:rsidR="00110710" w:rsidRPr="00110710" w:rsidRDefault="00110710" w:rsidP="0011071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710">
        <w:rPr>
          <w:sz w:val="20"/>
          <w:szCs w:val="20"/>
        </w:rPr>
        <w:t>Highly creative work (art, music, novels, films, plays)</w:t>
      </w:r>
    </w:p>
    <w:p w14:paraId="4ECB6518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6BF2214F" w14:textId="77777777" w:rsidR="00110710" w:rsidRPr="00110710" w:rsidRDefault="00110710" w:rsidP="0011071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710">
        <w:rPr>
          <w:sz w:val="20"/>
          <w:szCs w:val="20"/>
        </w:rPr>
        <w:t>Fiction</w:t>
      </w:r>
    </w:p>
    <w:p w14:paraId="42F4BA80" w14:textId="77777777" w:rsidR="00110710" w:rsidRPr="00110710" w:rsidRDefault="00110710" w:rsidP="00110710">
      <w:pPr>
        <w:rPr>
          <w:sz w:val="20"/>
          <w:szCs w:val="20"/>
        </w:rPr>
      </w:pPr>
    </w:p>
    <w:p w14:paraId="41A3A26E" w14:textId="77777777" w:rsidR="00836918" w:rsidRDefault="00836918" w:rsidP="00110710">
      <w:pPr>
        <w:rPr>
          <w:b/>
          <w:sz w:val="20"/>
          <w:szCs w:val="20"/>
        </w:rPr>
      </w:pPr>
    </w:p>
    <w:p w14:paraId="3D9B3F50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Opposing Fair Use</w:t>
      </w:r>
    </w:p>
    <w:p w14:paraId="07D8A261" w14:textId="77777777" w:rsidR="00110710" w:rsidRPr="00110710" w:rsidRDefault="00110710" w:rsidP="0011071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10710">
        <w:rPr>
          <w:sz w:val="20"/>
          <w:szCs w:val="20"/>
        </w:rPr>
        <w:t>Large portion or whole work used</w:t>
      </w:r>
    </w:p>
    <w:p w14:paraId="1CDA0D33" w14:textId="77777777" w:rsidR="00110710" w:rsidRPr="00110710" w:rsidRDefault="00110710" w:rsidP="00110710">
      <w:pPr>
        <w:pStyle w:val="ListParagraph"/>
        <w:rPr>
          <w:sz w:val="20"/>
          <w:szCs w:val="20"/>
        </w:rPr>
      </w:pPr>
    </w:p>
    <w:p w14:paraId="74392C93" w14:textId="77777777" w:rsidR="00110710" w:rsidRPr="00110710" w:rsidRDefault="00110710" w:rsidP="0011071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10710">
        <w:rPr>
          <w:sz w:val="20"/>
          <w:szCs w:val="20"/>
        </w:rPr>
        <w:t>Portion used is central to or “heart of the work”</w:t>
      </w:r>
    </w:p>
    <w:p w14:paraId="506FF571" w14:textId="77777777" w:rsidR="00110710" w:rsidRDefault="00110710" w:rsidP="00110710">
      <w:pPr>
        <w:pStyle w:val="ListParagraph"/>
        <w:rPr>
          <w:sz w:val="20"/>
          <w:szCs w:val="20"/>
        </w:rPr>
      </w:pPr>
    </w:p>
    <w:p w14:paraId="7227DB92" w14:textId="77777777" w:rsidR="00836918" w:rsidRPr="00110710" w:rsidRDefault="00836918" w:rsidP="00110710">
      <w:pPr>
        <w:pStyle w:val="ListParagraph"/>
        <w:rPr>
          <w:sz w:val="20"/>
          <w:szCs w:val="20"/>
        </w:rPr>
      </w:pPr>
    </w:p>
    <w:p w14:paraId="7E1F62FA" w14:textId="77777777" w:rsidR="00110710" w:rsidRPr="00110710" w:rsidRDefault="00110710" w:rsidP="00110710">
      <w:pPr>
        <w:rPr>
          <w:sz w:val="20"/>
          <w:szCs w:val="20"/>
        </w:rPr>
      </w:pPr>
    </w:p>
    <w:p w14:paraId="1525033D" w14:textId="77777777" w:rsidR="00110710" w:rsidRPr="00110710" w:rsidRDefault="00110710" w:rsidP="00110710">
      <w:pPr>
        <w:rPr>
          <w:sz w:val="20"/>
          <w:szCs w:val="20"/>
        </w:rPr>
      </w:pPr>
    </w:p>
    <w:p w14:paraId="47F9FCB9" w14:textId="77777777" w:rsidR="00110710" w:rsidRPr="00110710" w:rsidRDefault="00110710" w:rsidP="00110710">
      <w:pPr>
        <w:rPr>
          <w:sz w:val="20"/>
          <w:szCs w:val="20"/>
        </w:rPr>
      </w:pPr>
    </w:p>
    <w:p w14:paraId="5C611C92" w14:textId="77777777" w:rsidR="00110710" w:rsidRPr="00110710" w:rsidRDefault="00110710" w:rsidP="00110710">
      <w:pPr>
        <w:rPr>
          <w:b/>
          <w:sz w:val="20"/>
          <w:szCs w:val="20"/>
        </w:rPr>
      </w:pPr>
      <w:r w:rsidRPr="00110710">
        <w:rPr>
          <w:b/>
          <w:sz w:val="20"/>
          <w:szCs w:val="20"/>
        </w:rPr>
        <w:t>Opposing Fair Use</w:t>
      </w:r>
    </w:p>
    <w:p w14:paraId="1492054D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Could replace sale of copyrighted work</w:t>
      </w:r>
    </w:p>
    <w:p w14:paraId="40E222E7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3E61E025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Significantly impairs market or potential market for copyrighted work or derivative</w:t>
      </w:r>
    </w:p>
    <w:p w14:paraId="4BE0B851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070BE335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Reasonably available licensing mechanism for use of the copyrighted work</w:t>
      </w:r>
    </w:p>
    <w:p w14:paraId="6E180B51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2B7722EE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Affordable permission available for using work</w:t>
      </w:r>
    </w:p>
    <w:p w14:paraId="1483CBB9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1F2B21B8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Numerous copies made</w:t>
      </w:r>
    </w:p>
    <w:p w14:paraId="54B95B72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65F608D1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You made it accessible on the Web or in other public form</w:t>
      </w:r>
    </w:p>
    <w:p w14:paraId="2ABD230D" w14:textId="77777777" w:rsidR="00110710" w:rsidRPr="00110710" w:rsidRDefault="00110710" w:rsidP="00110710">
      <w:pPr>
        <w:pStyle w:val="ListParagraph"/>
        <w:rPr>
          <w:b/>
          <w:sz w:val="20"/>
          <w:szCs w:val="20"/>
        </w:rPr>
      </w:pPr>
    </w:p>
    <w:p w14:paraId="34F67D7E" w14:textId="77777777" w:rsidR="00110710" w:rsidRPr="00110710" w:rsidRDefault="00110710" w:rsidP="00110710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10710">
        <w:rPr>
          <w:sz w:val="20"/>
          <w:szCs w:val="20"/>
        </w:rPr>
        <w:t>Repeated or long-term use</w:t>
      </w:r>
    </w:p>
    <w:sectPr w:rsidR="00110710" w:rsidRPr="00110710" w:rsidSect="00D62BBF">
      <w:type w:val="continuous"/>
      <w:pgSz w:w="12240" w:h="15840" w:code="1"/>
      <w:pgMar w:top="1440" w:right="1440" w:bottom="1440" w:left="1440" w:header="720" w:footer="10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203D" w14:textId="77777777" w:rsidR="000F09E0" w:rsidRDefault="000F09E0" w:rsidP="00D25B4B">
      <w:pPr>
        <w:spacing w:after="0" w:line="240" w:lineRule="auto"/>
      </w:pPr>
      <w:r>
        <w:separator/>
      </w:r>
    </w:p>
  </w:endnote>
  <w:endnote w:type="continuationSeparator" w:id="0">
    <w:p w14:paraId="30C81674" w14:textId="77777777" w:rsidR="000F09E0" w:rsidRDefault="000F09E0" w:rsidP="00D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4278" w14:textId="03222E93" w:rsidR="00D25B4B" w:rsidRPr="00842BE1" w:rsidRDefault="00471A25" w:rsidP="009868A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</w:t>
    </w:r>
    <w:r w:rsidRPr="00842BE1">
      <w:rPr>
        <w:sz w:val="18"/>
        <w:szCs w:val="18"/>
      </w:rPr>
      <w:t>ermission to use and adapt licensed through</w:t>
    </w:r>
    <w:r w:rsidR="0037012B">
      <w:rPr>
        <w:sz w:val="18"/>
        <w:szCs w:val="18"/>
      </w:rPr>
      <w:t xml:space="preserve"> Creative Commons</w:t>
    </w:r>
    <w:r w:rsidRPr="00842BE1">
      <w:rPr>
        <w:sz w:val="18"/>
        <w:szCs w:val="18"/>
      </w:rPr>
      <w:t xml:space="preserve"> (CC)</w:t>
    </w:r>
    <w:r>
      <w:rPr>
        <w:sz w:val="18"/>
        <w:szCs w:val="18"/>
      </w:rPr>
      <w:t>.</w:t>
    </w:r>
    <w:r w:rsidR="009868A7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ED83" w14:textId="77777777" w:rsidR="000F09E0" w:rsidRDefault="000F09E0" w:rsidP="00D25B4B">
      <w:pPr>
        <w:spacing w:after="0" w:line="240" w:lineRule="auto"/>
      </w:pPr>
      <w:r>
        <w:separator/>
      </w:r>
    </w:p>
  </w:footnote>
  <w:footnote w:type="continuationSeparator" w:id="0">
    <w:p w14:paraId="270A85A0" w14:textId="77777777" w:rsidR="000F09E0" w:rsidRDefault="000F09E0" w:rsidP="00D2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E37"/>
    <w:multiLevelType w:val="hybridMultilevel"/>
    <w:tmpl w:val="898068A6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5AF"/>
    <w:multiLevelType w:val="hybridMultilevel"/>
    <w:tmpl w:val="6BBA3C8C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5191"/>
    <w:multiLevelType w:val="hybridMultilevel"/>
    <w:tmpl w:val="7E9E0494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760"/>
    <w:multiLevelType w:val="hybridMultilevel"/>
    <w:tmpl w:val="ACF48624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C6C"/>
    <w:multiLevelType w:val="hybridMultilevel"/>
    <w:tmpl w:val="14D8FE02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5D7C"/>
    <w:multiLevelType w:val="hybridMultilevel"/>
    <w:tmpl w:val="5AC8160A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2174"/>
    <w:multiLevelType w:val="hybridMultilevel"/>
    <w:tmpl w:val="43EC295A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64078"/>
    <w:multiLevelType w:val="hybridMultilevel"/>
    <w:tmpl w:val="06B0CA96"/>
    <w:lvl w:ilvl="0" w:tplc="CCA676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0"/>
    <w:rsid w:val="000017F7"/>
    <w:rsid w:val="00002BE3"/>
    <w:rsid w:val="00007384"/>
    <w:rsid w:val="00011C0E"/>
    <w:rsid w:val="00011D36"/>
    <w:rsid w:val="000147CF"/>
    <w:rsid w:val="00015B71"/>
    <w:rsid w:val="00015E75"/>
    <w:rsid w:val="00016F88"/>
    <w:rsid w:val="00017874"/>
    <w:rsid w:val="00020525"/>
    <w:rsid w:val="00025440"/>
    <w:rsid w:val="00025AC8"/>
    <w:rsid w:val="00026B15"/>
    <w:rsid w:val="000273C6"/>
    <w:rsid w:val="0003587E"/>
    <w:rsid w:val="00036F9C"/>
    <w:rsid w:val="0004014C"/>
    <w:rsid w:val="000422A5"/>
    <w:rsid w:val="000452EA"/>
    <w:rsid w:val="00045694"/>
    <w:rsid w:val="00052184"/>
    <w:rsid w:val="00052CEF"/>
    <w:rsid w:val="00052F27"/>
    <w:rsid w:val="000553CA"/>
    <w:rsid w:val="000553DE"/>
    <w:rsid w:val="00060303"/>
    <w:rsid w:val="00060F2E"/>
    <w:rsid w:val="00061B50"/>
    <w:rsid w:val="00063C18"/>
    <w:rsid w:val="0006460A"/>
    <w:rsid w:val="0007171D"/>
    <w:rsid w:val="0007374A"/>
    <w:rsid w:val="00074492"/>
    <w:rsid w:val="00077DE0"/>
    <w:rsid w:val="00082782"/>
    <w:rsid w:val="00085A17"/>
    <w:rsid w:val="00092FA4"/>
    <w:rsid w:val="000943E3"/>
    <w:rsid w:val="00095D1C"/>
    <w:rsid w:val="000960D3"/>
    <w:rsid w:val="000963C5"/>
    <w:rsid w:val="000A0BC1"/>
    <w:rsid w:val="000A0E71"/>
    <w:rsid w:val="000A2A27"/>
    <w:rsid w:val="000A3B39"/>
    <w:rsid w:val="000B2CF9"/>
    <w:rsid w:val="000B32D2"/>
    <w:rsid w:val="000C0411"/>
    <w:rsid w:val="000C3D32"/>
    <w:rsid w:val="000C70F8"/>
    <w:rsid w:val="000D3C88"/>
    <w:rsid w:val="000E04FA"/>
    <w:rsid w:val="000E1C1E"/>
    <w:rsid w:val="000E3988"/>
    <w:rsid w:val="000E7462"/>
    <w:rsid w:val="000F09E0"/>
    <w:rsid w:val="000F1FC1"/>
    <w:rsid w:val="00101CCA"/>
    <w:rsid w:val="00104A97"/>
    <w:rsid w:val="001058FA"/>
    <w:rsid w:val="00107997"/>
    <w:rsid w:val="00110710"/>
    <w:rsid w:val="00112A6A"/>
    <w:rsid w:val="001146A1"/>
    <w:rsid w:val="00115EFF"/>
    <w:rsid w:val="001213C8"/>
    <w:rsid w:val="00121E66"/>
    <w:rsid w:val="00122547"/>
    <w:rsid w:val="00127296"/>
    <w:rsid w:val="001331BF"/>
    <w:rsid w:val="001354CA"/>
    <w:rsid w:val="00135F60"/>
    <w:rsid w:val="0014122A"/>
    <w:rsid w:val="00141292"/>
    <w:rsid w:val="00144844"/>
    <w:rsid w:val="001469C9"/>
    <w:rsid w:val="00153FFD"/>
    <w:rsid w:val="001541DD"/>
    <w:rsid w:val="00160E52"/>
    <w:rsid w:val="0016244A"/>
    <w:rsid w:val="001649BB"/>
    <w:rsid w:val="00165559"/>
    <w:rsid w:val="001659E1"/>
    <w:rsid w:val="0017110D"/>
    <w:rsid w:val="0017221C"/>
    <w:rsid w:val="0017230B"/>
    <w:rsid w:val="00172520"/>
    <w:rsid w:val="00174C35"/>
    <w:rsid w:val="00181AE3"/>
    <w:rsid w:val="00184195"/>
    <w:rsid w:val="001846C4"/>
    <w:rsid w:val="00186E67"/>
    <w:rsid w:val="00190842"/>
    <w:rsid w:val="00190DAB"/>
    <w:rsid w:val="001940F6"/>
    <w:rsid w:val="00197083"/>
    <w:rsid w:val="001A0A5E"/>
    <w:rsid w:val="001A0FF8"/>
    <w:rsid w:val="001A10C0"/>
    <w:rsid w:val="001A4ECA"/>
    <w:rsid w:val="001A5182"/>
    <w:rsid w:val="001A7ACC"/>
    <w:rsid w:val="001B15EB"/>
    <w:rsid w:val="001B192C"/>
    <w:rsid w:val="001C302D"/>
    <w:rsid w:val="001C4BDA"/>
    <w:rsid w:val="001C7395"/>
    <w:rsid w:val="001D1AB5"/>
    <w:rsid w:val="001D5229"/>
    <w:rsid w:val="001E0671"/>
    <w:rsid w:val="001E0E48"/>
    <w:rsid w:val="001E2013"/>
    <w:rsid w:val="001E38B8"/>
    <w:rsid w:val="001E3C12"/>
    <w:rsid w:val="001E3FE8"/>
    <w:rsid w:val="001E5474"/>
    <w:rsid w:val="001E69C7"/>
    <w:rsid w:val="001F0419"/>
    <w:rsid w:val="001F30B0"/>
    <w:rsid w:val="001F38A4"/>
    <w:rsid w:val="00201F7B"/>
    <w:rsid w:val="00204D59"/>
    <w:rsid w:val="00207555"/>
    <w:rsid w:val="002111B2"/>
    <w:rsid w:val="002139ED"/>
    <w:rsid w:val="00214B1B"/>
    <w:rsid w:val="002151A4"/>
    <w:rsid w:val="00216561"/>
    <w:rsid w:val="00220F8E"/>
    <w:rsid w:val="0022211A"/>
    <w:rsid w:val="002233B9"/>
    <w:rsid w:val="00223C06"/>
    <w:rsid w:val="00232EF6"/>
    <w:rsid w:val="00233140"/>
    <w:rsid w:val="002360FC"/>
    <w:rsid w:val="00241285"/>
    <w:rsid w:val="002439A7"/>
    <w:rsid w:val="0024529F"/>
    <w:rsid w:val="00247C79"/>
    <w:rsid w:val="00250B2A"/>
    <w:rsid w:val="002525BF"/>
    <w:rsid w:val="00253E99"/>
    <w:rsid w:val="00253EEA"/>
    <w:rsid w:val="002558B2"/>
    <w:rsid w:val="00255A5C"/>
    <w:rsid w:val="00261024"/>
    <w:rsid w:val="00264F7E"/>
    <w:rsid w:val="002809B5"/>
    <w:rsid w:val="002833A0"/>
    <w:rsid w:val="002846CE"/>
    <w:rsid w:val="00287B29"/>
    <w:rsid w:val="00290A34"/>
    <w:rsid w:val="0029193D"/>
    <w:rsid w:val="00291B30"/>
    <w:rsid w:val="0029348D"/>
    <w:rsid w:val="00294B07"/>
    <w:rsid w:val="00296C62"/>
    <w:rsid w:val="00296F14"/>
    <w:rsid w:val="002B167C"/>
    <w:rsid w:val="002B27AB"/>
    <w:rsid w:val="002B56AC"/>
    <w:rsid w:val="002B6A01"/>
    <w:rsid w:val="002C790B"/>
    <w:rsid w:val="002C7D7F"/>
    <w:rsid w:val="002D2A36"/>
    <w:rsid w:val="002D2EBE"/>
    <w:rsid w:val="002D632C"/>
    <w:rsid w:val="002E0469"/>
    <w:rsid w:val="002E1ACE"/>
    <w:rsid w:val="002E6D3A"/>
    <w:rsid w:val="002F06D0"/>
    <w:rsid w:val="00300104"/>
    <w:rsid w:val="00310901"/>
    <w:rsid w:val="00312387"/>
    <w:rsid w:val="00317C61"/>
    <w:rsid w:val="00321E4A"/>
    <w:rsid w:val="0033075F"/>
    <w:rsid w:val="00330F2B"/>
    <w:rsid w:val="003423F1"/>
    <w:rsid w:val="0034269D"/>
    <w:rsid w:val="00346FCE"/>
    <w:rsid w:val="00347054"/>
    <w:rsid w:val="0035196A"/>
    <w:rsid w:val="00356FA7"/>
    <w:rsid w:val="0036113F"/>
    <w:rsid w:val="00365047"/>
    <w:rsid w:val="0037012B"/>
    <w:rsid w:val="00372D34"/>
    <w:rsid w:val="00380873"/>
    <w:rsid w:val="00386A48"/>
    <w:rsid w:val="00387A4D"/>
    <w:rsid w:val="00394575"/>
    <w:rsid w:val="003961B8"/>
    <w:rsid w:val="003A3A68"/>
    <w:rsid w:val="003A72EF"/>
    <w:rsid w:val="003B2749"/>
    <w:rsid w:val="003B3288"/>
    <w:rsid w:val="003C5A22"/>
    <w:rsid w:val="003C7865"/>
    <w:rsid w:val="003D31C4"/>
    <w:rsid w:val="003D33ED"/>
    <w:rsid w:val="003D38DE"/>
    <w:rsid w:val="003E3486"/>
    <w:rsid w:val="003E5E50"/>
    <w:rsid w:val="003E675E"/>
    <w:rsid w:val="003F0110"/>
    <w:rsid w:val="003F1C73"/>
    <w:rsid w:val="003F222E"/>
    <w:rsid w:val="003F25BF"/>
    <w:rsid w:val="00401077"/>
    <w:rsid w:val="004064E4"/>
    <w:rsid w:val="00407FC3"/>
    <w:rsid w:val="00416B7F"/>
    <w:rsid w:val="00422CB8"/>
    <w:rsid w:val="00423CFE"/>
    <w:rsid w:val="00426965"/>
    <w:rsid w:val="00432363"/>
    <w:rsid w:val="00434F43"/>
    <w:rsid w:val="0044046A"/>
    <w:rsid w:val="00442CB5"/>
    <w:rsid w:val="00443542"/>
    <w:rsid w:val="004453B2"/>
    <w:rsid w:val="00446C92"/>
    <w:rsid w:val="00451398"/>
    <w:rsid w:val="004642EB"/>
    <w:rsid w:val="004650AE"/>
    <w:rsid w:val="004669C6"/>
    <w:rsid w:val="00471A25"/>
    <w:rsid w:val="00475986"/>
    <w:rsid w:val="004770EE"/>
    <w:rsid w:val="00481CE0"/>
    <w:rsid w:val="00491413"/>
    <w:rsid w:val="00492315"/>
    <w:rsid w:val="00492ACE"/>
    <w:rsid w:val="004954CB"/>
    <w:rsid w:val="004A117C"/>
    <w:rsid w:val="004A5D88"/>
    <w:rsid w:val="004B14C9"/>
    <w:rsid w:val="004B233D"/>
    <w:rsid w:val="004B4C19"/>
    <w:rsid w:val="004B5C9B"/>
    <w:rsid w:val="004C4D1E"/>
    <w:rsid w:val="004D0028"/>
    <w:rsid w:val="004D66B5"/>
    <w:rsid w:val="004E09BD"/>
    <w:rsid w:val="004F35C8"/>
    <w:rsid w:val="004F4003"/>
    <w:rsid w:val="004F68AA"/>
    <w:rsid w:val="004F7636"/>
    <w:rsid w:val="00500C2E"/>
    <w:rsid w:val="0050394A"/>
    <w:rsid w:val="005053EE"/>
    <w:rsid w:val="00507F86"/>
    <w:rsid w:val="005100FD"/>
    <w:rsid w:val="0051025E"/>
    <w:rsid w:val="005108C6"/>
    <w:rsid w:val="00513DBD"/>
    <w:rsid w:val="00516BDD"/>
    <w:rsid w:val="00520977"/>
    <w:rsid w:val="00522D76"/>
    <w:rsid w:val="0052343E"/>
    <w:rsid w:val="00524786"/>
    <w:rsid w:val="00527BF3"/>
    <w:rsid w:val="00530AF7"/>
    <w:rsid w:val="005332DE"/>
    <w:rsid w:val="005349D6"/>
    <w:rsid w:val="0053531E"/>
    <w:rsid w:val="00537EDF"/>
    <w:rsid w:val="00542E66"/>
    <w:rsid w:val="005442ED"/>
    <w:rsid w:val="005457D9"/>
    <w:rsid w:val="00553EAA"/>
    <w:rsid w:val="00563E05"/>
    <w:rsid w:val="005740FF"/>
    <w:rsid w:val="00574653"/>
    <w:rsid w:val="00584C15"/>
    <w:rsid w:val="0059416D"/>
    <w:rsid w:val="00595AAF"/>
    <w:rsid w:val="005A087E"/>
    <w:rsid w:val="005A1872"/>
    <w:rsid w:val="005A3441"/>
    <w:rsid w:val="005C4C9E"/>
    <w:rsid w:val="005C6895"/>
    <w:rsid w:val="005C6A6E"/>
    <w:rsid w:val="005D0409"/>
    <w:rsid w:val="005D1325"/>
    <w:rsid w:val="005D2A38"/>
    <w:rsid w:val="005D3EE3"/>
    <w:rsid w:val="005D43C9"/>
    <w:rsid w:val="005D4EDC"/>
    <w:rsid w:val="005D67B7"/>
    <w:rsid w:val="005E09FF"/>
    <w:rsid w:val="005E262A"/>
    <w:rsid w:val="005E2A5B"/>
    <w:rsid w:val="005E2E36"/>
    <w:rsid w:val="005E66D2"/>
    <w:rsid w:val="005F16DE"/>
    <w:rsid w:val="005F31AD"/>
    <w:rsid w:val="005F4A98"/>
    <w:rsid w:val="005F5FE4"/>
    <w:rsid w:val="006005AC"/>
    <w:rsid w:val="00601801"/>
    <w:rsid w:val="0060370B"/>
    <w:rsid w:val="00606696"/>
    <w:rsid w:val="006121FF"/>
    <w:rsid w:val="006130E3"/>
    <w:rsid w:val="00614BA3"/>
    <w:rsid w:val="00616D41"/>
    <w:rsid w:val="00624D07"/>
    <w:rsid w:val="00632A33"/>
    <w:rsid w:val="00633085"/>
    <w:rsid w:val="00633458"/>
    <w:rsid w:val="00634C91"/>
    <w:rsid w:val="00640F56"/>
    <w:rsid w:val="00642E57"/>
    <w:rsid w:val="0064664C"/>
    <w:rsid w:val="00650CAC"/>
    <w:rsid w:val="00653F5D"/>
    <w:rsid w:val="00657E7B"/>
    <w:rsid w:val="00666617"/>
    <w:rsid w:val="00671E3B"/>
    <w:rsid w:val="00671EF1"/>
    <w:rsid w:val="00675455"/>
    <w:rsid w:val="00676514"/>
    <w:rsid w:val="006847A5"/>
    <w:rsid w:val="00685E79"/>
    <w:rsid w:val="0068723B"/>
    <w:rsid w:val="00693F96"/>
    <w:rsid w:val="006A0D8D"/>
    <w:rsid w:val="006A2173"/>
    <w:rsid w:val="006A4F38"/>
    <w:rsid w:val="006A5E82"/>
    <w:rsid w:val="006A6CC5"/>
    <w:rsid w:val="006A7174"/>
    <w:rsid w:val="006B39AA"/>
    <w:rsid w:val="006B584E"/>
    <w:rsid w:val="006C098F"/>
    <w:rsid w:val="006C2DB0"/>
    <w:rsid w:val="006C5FD3"/>
    <w:rsid w:val="006D0091"/>
    <w:rsid w:val="006D66AC"/>
    <w:rsid w:val="006F3F9B"/>
    <w:rsid w:val="006F6079"/>
    <w:rsid w:val="00700CF0"/>
    <w:rsid w:val="00714CB8"/>
    <w:rsid w:val="0071616B"/>
    <w:rsid w:val="007218AB"/>
    <w:rsid w:val="0073005C"/>
    <w:rsid w:val="007348D2"/>
    <w:rsid w:val="00736548"/>
    <w:rsid w:val="007375F3"/>
    <w:rsid w:val="00737AA2"/>
    <w:rsid w:val="007419CD"/>
    <w:rsid w:val="00747150"/>
    <w:rsid w:val="00751842"/>
    <w:rsid w:val="00752907"/>
    <w:rsid w:val="00752FE2"/>
    <w:rsid w:val="007541B4"/>
    <w:rsid w:val="00754591"/>
    <w:rsid w:val="007600B0"/>
    <w:rsid w:val="00760A23"/>
    <w:rsid w:val="007611C9"/>
    <w:rsid w:val="00763F66"/>
    <w:rsid w:val="00764C50"/>
    <w:rsid w:val="007668DE"/>
    <w:rsid w:val="00767511"/>
    <w:rsid w:val="00771D24"/>
    <w:rsid w:val="00772D60"/>
    <w:rsid w:val="007743BE"/>
    <w:rsid w:val="007754EF"/>
    <w:rsid w:val="00775827"/>
    <w:rsid w:val="007760B2"/>
    <w:rsid w:val="0078031F"/>
    <w:rsid w:val="007828A1"/>
    <w:rsid w:val="0078447E"/>
    <w:rsid w:val="00784710"/>
    <w:rsid w:val="00784E13"/>
    <w:rsid w:val="00794727"/>
    <w:rsid w:val="007954FB"/>
    <w:rsid w:val="007970A5"/>
    <w:rsid w:val="007A1252"/>
    <w:rsid w:val="007A67D0"/>
    <w:rsid w:val="007B0B19"/>
    <w:rsid w:val="007B1562"/>
    <w:rsid w:val="007B1C6D"/>
    <w:rsid w:val="007B22C9"/>
    <w:rsid w:val="007B563D"/>
    <w:rsid w:val="007B5DFD"/>
    <w:rsid w:val="007B6E3D"/>
    <w:rsid w:val="007C1802"/>
    <w:rsid w:val="007C2101"/>
    <w:rsid w:val="007C2458"/>
    <w:rsid w:val="007C4936"/>
    <w:rsid w:val="007C5E7E"/>
    <w:rsid w:val="007C6690"/>
    <w:rsid w:val="007D4FE3"/>
    <w:rsid w:val="007E3794"/>
    <w:rsid w:val="007F00E4"/>
    <w:rsid w:val="007F03B9"/>
    <w:rsid w:val="007F6854"/>
    <w:rsid w:val="007F7812"/>
    <w:rsid w:val="0080378B"/>
    <w:rsid w:val="00804980"/>
    <w:rsid w:val="00805D54"/>
    <w:rsid w:val="00817722"/>
    <w:rsid w:val="008227BA"/>
    <w:rsid w:val="00836918"/>
    <w:rsid w:val="00842BE1"/>
    <w:rsid w:val="008507F3"/>
    <w:rsid w:val="00872D7A"/>
    <w:rsid w:val="00875003"/>
    <w:rsid w:val="00875081"/>
    <w:rsid w:val="00877A37"/>
    <w:rsid w:val="008800BF"/>
    <w:rsid w:val="008817E5"/>
    <w:rsid w:val="00887F34"/>
    <w:rsid w:val="008922B1"/>
    <w:rsid w:val="00892606"/>
    <w:rsid w:val="0089772F"/>
    <w:rsid w:val="008A1618"/>
    <w:rsid w:val="008A16EE"/>
    <w:rsid w:val="008A1FEB"/>
    <w:rsid w:val="008A4BDF"/>
    <w:rsid w:val="008A517A"/>
    <w:rsid w:val="008B3D26"/>
    <w:rsid w:val="008B4082"/>
    <w:rsid w:val="008B7F56"/>
    <w:rsid w:val="008C5A92"/>
    <w:rsid w:val="008D2B6C"/>
    <w:rsid w:val="008D7456"/>
    <w:rsid w:val="008D7EEF"/>
    <w:rsid w:val="008E6C50"/>
    <w:rsid w:val="008E7F5F"/>
    <w:rsid w:val="008F05DD"/>
    <w:rsid w:val="009030E2"/>
    <w:rsid w:val="0090374D"/>
    <w:rsid w:val="00904753"/>
    <w:rsid w:val="00915B76"/>
    <w:rsid w:val="0092065D"/>
    <w:rsid w:val="00920894"/>
    <w:rsid w:val="00924965"/>
    <w:rsid w:val="00927937"/>
    <w:rsid w:val="00943394"/>
    <w:rsid w:val="00943848"/>
    <w:rsid w:val="00943EFD"/>
    <w:rsid w:val="00945C94"/>
    <w:rsid w:val="009500AE"/>
    <w:rsid w:val="00950534"/>
    <w:rsid w:val="00951843"/>
    <w:rsid w:val="00954ABE"/>
    <w:rsid w:val="009565BB"/>
    <w:rsid w:val="00957CE8"/>
    <w:rsid w:val="00960059"/>
    <w:rsid w:val="00960D85"/>
    <w:rsid w:val="00967189"/>
    <w:rsid w:val="00970CFC"/>
    <w:rsid w:val="00973E9B"/>
    <w:rsid w:val="0097453E"/>
    <w:rsid w:val="00976BC1"/>
    <w:rsid w:val="0098275F"/>
    <w:rsid w:val="00982EED"/>
    <w:rsid w:val="009868A7"/>
    <w:rsid w:val="00987D92"/>
    <w:rsid w:val="0099022E"/>
    <w:rsid w:val="00993CE7"/>
    <w:rsid w:val="009951FD"/>
    <w:rsid w:val="009A1758"/>
    <w:rsid w:val="009B0B3D"/>
    <w:rsid w:val="009B63FA"/>
    <w:rsid w:val="009C0F9E"/>
    <w:rsid w:val="009C4CB2"/>
    <w:rsid w:val="009D24F2"/>
    <w:rsid w:val="009D3BFA"/>
    <w:rsid w:val="009D7B42"/>
    <w:rsid w:val="009E54D8"/>
    <w:rsid w:val="009E6F2F"/>
    <w:rsid w:val="009F155C"/>
    <w:rsid w:val="009F3CDC"/>
    <w:rsid w:val="009F4DE6"/>
    <w:rsid w:val="009F6569"/>
    <w:rsid w:val="009F69BE"/>
    <w:rsid w:val="009F760D"/>
    <w:rsid w:val="00A01D50"/>
    <w:rsid w:val="00A072B5"/>
    <w:rsid w:val="00A108F6"/>
    <w:rsid w:val="00A1098D"/>
    <w:rsid w:val="00A11034"/>
    <w:rsid w:val="00A144C7"/>
    <w:rsid w:val="00A214E4"/>
    <w:rsid w:val="00A22174"/>
    <w:rsid w:val="00A36980"/>
    <w:rsid w:val="00A41DA4"/>
    <w:rsid w:val="00A429CF"/>
    <w:rsid w:val="00A431B7"/>
    <w:rsid w:val="00A43F7D"/>
    <w:rsid w:val="00A4570C"/>
    <w:rsid w:val="00A45EB4"/>
    <w:rsid w:val="00A5554C"/>
    <w:rsid w:val="00A56A3A"/>
    <w:rsid w:val="00A56E6A"/>
    <w:rsid w:val="00A64F50"/>
    <w:rsid w:val="00A65668"/>
    <w:rsid w:val="00A67D3F"/>
    <w:rsid w:val="00A7703B"/>
    <w:rsid w:val="00A80318"/>
    <w:rsid w:val="00A81129"/>
    <w:rsid w:val="00A84D46"/>
    <w:rsid w:val="00A9105F"/>
    <w:rsid w:val="00A92969"/>
    <w:rsid w:val="00A94B76"/>
    <w:rsid w:val="00AA092C"/>
    <w:rsid w:val="00AA5436"/>
    <w:rsid w:val="00AA568B"/>
    <w:rsid w:val="00AA6730"/>
    <w:rsid w:val="00AB05C7"/>
    <w:rsid w:val="00AB2288"/>
    <w:rsid w:val="00AB2C4A"/>
    <w:rsid w:val="00AB4FDA"/>
    <w:rsid w:val="00AB68D9"/>
    <w:rsid w:val="00AC1977"/>
    <w:rsid w:val="00AC3962"/>
    <w:rsid w:val="00AC46CF"/>
    <w:rsid w:val="00AC6226"/>
    <w:rsid w:val="00AC71BC"/>
    <w:rsid w:val="00AC7370"/>
    <w:rsid w:val="00AC7A82"/>
    <w:rsid w:val="00AD1C21"/>
    <w:rsid w:val="00AE02C6"/>
    <w:rsid w:val="00AE2537"/>
    <w:rsid w:val="00AE4BA0"/>
    <w:rsid w:val="00AE7047"/>
    <w:rsid w:val="00AE7092"/>
    <w:rsid w:val="00AE70B3"/>
    <w:rsid w:val="00AF2830"/>
    <w:rsid w:val="00AF34DE"/>
    <w:rsid w:val="00AF3F64"/>
    <w:rsid w:val="00B01BD3"/>
    <w:rsid w:val="00B043A5"/>
    <w:rsid w:val="00B055B5"/>
    <w:rsid w:val="00B0753F"/>
    <w:rsid w:val="00B1107E"/>
    <w:rsid w:val="00B121DF"/>
    <w:rsid w:val="00B132DC"/>
    <w:rsid w:val="00B1416F"/>
    <w:rsid w:val="00B14B21"/>
    <w:rsid w:val="00B160C3"/>
    <w:rsid w:val="00B20025"/>
    <w:rsid w:val="00B250C4"/>
    <w:rsid w:val="00B25EF4"/>
    <w:rsid w:val="00B27D45"/>
    <w:rsid w:val="00B30B03"/>
    <w:rsid w:val="00B33865"/>
    <w:rsid w:val="00B34C08"/>
    <w:rsid w:val="00B40A22"/>
    <w:rsid w:val="00B45AF8"/>
    <w:rsid w:val="00B50542"/>
    <w:rsid w:val="00B55274"/>
    <w:rsid w:val="00B613B9"/>
    <w:rsid w:val="00B6546E"/>
    <w:rsid w:val="00B6762C"/>
    <w:rsid w:val="00B67F98"/>
    <w:rsid w:val="00B73BF0"/>
    <w:rsid w:val="00B76BB5"/>
    <w:rsid w:val="00B77A49"/>
    <w:rsid w:val="00B8071A"/>
    <w:rsid w:val="00B84713"/>
    <w:rsid w:val="00B85694"/>
    <w:rsid w:val="00B8569B"/>
    <w:rsid w:val="00B870A7"/>
    <w:rsid w:val="00B9097F"/>
    <w:rsid w:val="00B92AF2"/>
    <w:rsid w:val="00B92D93"/>
    <w:rsid w:val="00B94936"/>
    <w:rsid w:val="00B96235"/>
    <w:rsid w:val="00B970E9"/>
    <w:rsid w:val="00B977CC"/>
    <w:rsid w:val="00BA140D"/>
    <w:rsid w:val="00BA177B"/>
    <w:rsid w:val="00BA3FDE"/>
    <w:rsid w:val="00BA47A0"/>
    <w:rsid w:val="00BC1911"/>
    <w:rsid w:val="00BC2902"/>
    <w:rsid w:val="00BC377A"/>
    <w:rsid w:val="00BC4E95"/>
    <w:rsid w:val="00BC766F"/>
    <w:rsid w:val="00BD3091"/>
    <w:rsid w:val="00BD501F"/>
    <w:rsid w:val="00BE33BD"/>
    <w:rsid w:val="00BE3830"/>
    <w:rsid w:val="00BE5899"/>
    <w:rsid w:val="00BE6073"/>
    <w:rsid w:val="00BE684C"/>
    <w:rsid w:val="00BF08F9"/>
    <w:rsid w:val="00BF1954"/>
    <w:rsid w:val="00BF3AE6"/>
    <w:rsid w:val="00BF6613"/>
    <w:rsid w:val="00C02AFD"/>
    <w:rsid w:val="00C04CD9"/>
    <w:rsid w:val="00C050E6"/>
    <w:rsid w:val="00C06CDC"/>
    <w:rsid w:val="00C1798E"/>
    <w:rsid w:val="00C20003"/>
    <w:rsid w:val="00C23405"/>
    <w:rsid w:val="00C244DB"/>
    <w:rsid w:val="00C3121C"/>
    <w:rsid w:val="00C31E55"/>
    <w:rsid w:val="00C322B6"/>
    <w:rsid w:val="00C32DF2"/>
    <w:rsid w:val="00C36E12"/>
    <w:rsid w:val="00C42DBF"/>
    <w:rsid w:val="00C448AA"/>
    <w:rsid w:val="00C46786"/>
    <w:rsid w:val="00C47B5B"/>
    <w:rsid w:val="00C506A4"/>
    <w:rsid w:val="00C51750"/>
    <w:rsid w:val="00C52A0B"/>
    <w:rsid w:val="00C54380"/>
    <w:rsid w:val="00C57A54"/>
    <w:rsid w:val="00C64688"/>
    <w:rsid w:val="00C92433"/>
    <w:rsid w:val="00C967E3"/>
    <w:rsid w:val="00CA248D"/>
    <w:rsid w:val="00CA396D"/>
    <w:rsid w:val="00CA617D"/>
    <w:rsid w:val="00CA733B"/>
    <w:rsid w:val="00CA79CB"/>
    <w:rsid w:val="00CB1A31"/>
    <w:rsid w:val="00CB28A7"/>
    <w:rsid w:val="00CB333A"/>
    <w:rsid w:val="00CB3A9F"/>
    <w:rsid w:val="00CB3D53"/>
    <w:rsid w:val="00CB5151"/>
    <w:rsid w:val="00CB6713"/>
    <w:rsid w:val="00CC1C7D"/>
    <w:rsid w:val="00CC2973"/>
    <w:rsid w:val="00CC2AD6"/>
    <w:rsid w:val="00CC3B96"/>
    <w:rsid w:val="00CC3BC0"/>
    <w:rsid w:val="00CC4444"/>
    <w:rsid w:val="00CC5EAA"/>
    <w:rsid w:val="00CC73C9"/>
    <w:rsid w:val="00CC7D0C"/>
    <w:rsid w:val="00CD0590"/>
    <w:rsid w:val="00CD1FB5"/>
    <w:rsid w:val="00CD329C"/>
    <w:rsid w:val="00CD38AA"/>
    <w:rsid w:val="00CD429C"/>
    <w:rsid w:val="00CD74B6"/>
    <w:rsid w:val="00CD77F0"/>
    <w:rsid w:val="00CE059E"/>
    <w:rsid w:val="00CE2CCE"/>
    <w:rsid w:val="00CE3B55"/>
    <w:rsid w:val="00CE46C3"/>
    <w:rsid w:val="00CE4D22"/>
    <w:rsid w:val="00CF177B"/>
    <w:rsid w:val="00CF26E0"/>
    <w:rsid w:val="00CF2F3C"/>
    <w:rsid w:val="00CF4900"/>
    <w:rsid w:val="00CF6481"/>
    <w:rsid w:val="00CF6D23"/>
    <w:rsid w:val="00D02CD8"/>
    <w:rsid w:val="00D041A0"/>
    <w:rsid w:val="00D0622E"/>
    <w:rsid w:val="00D15E60"/>
    <w:rsid w:val="00D224B5"/>
    <w:rsid w:val="00D25B4B"/>
    <w:rsid w:val="00D30D6D"/>
    <w:rsid w:val="00D31987"/>
    <w:rsid w:val="00D336A5"/>
    <w:rsid w:val="00D4077F"/>
    <w:rsid w:val="00D41045"/>
    <w:rsid w:val="00D413B2"/>
    <w:rsid w:val="00D41F71"/>
    <w:rsid w:val="00D42CF1"/>
    <w:rsid w:val="00D4453B"/>
    <w:rsid w:val="00D44CC6"/>
    <w:rsid w:val="00D46506"/>
    <w:rsid w:val="00D50707"/>
    <w:rsid w:val="00D60980"/>
    <w:rsid w:val="00D610CB"/>
    <w:rsid w:val="00D62BBF"/>
    <w:rsid w:val="00D62FF7"/>
    <w:rsid w:val="00D70F3B"/>
    <w:rsid w:val="00D728F4"/>
    <w:rsid w:val="00D73DD4"/>
    <w:rsid w:val="00D767EA"/>
    <w:rsid w:val="00D84BB7"/>
    <w:rsid w:val="00D90EC0"/>
    <w:rsid w:val="00D9356E"/>
    <w:rsid w:val="00D93A20"/>
    <w:rsid w:val="00D940C9"/>
    <w:rsid w:val="00D94A27"/>
    <w:rsid w:val="00DA1125"/>
    <w:rsid w:val="00DA5093"/>
    <w:rsid w:val="00DB4FC9"/>
    <w:rsid w:val="00DC3244"/>
    <w:rsid w:val="00DC3B0F"/>
    <w:rsid w:val="00DC48F6"/>
    <w:rsid w:val="00DC5BA0"/>
    <w:rsid w:val="00DD241A"/>
    <w:rsid w:val="00DD392D"/>
    <w:rsid w:val="00DE393C"/>
    <w:rsid w:val="00DE6A93"/>
    <w:rsid w:val="00DF01C1"/>
    <w:rsid w:val="00DF0FF3"/>
    <w:rsid w:val="00DF3212"/>
    <w:rsid w:val="00DF353F"/>
    <w:rsid w:val="00DF739B"/>
    <w:rsid w:val="00E01C70"/>
    <w:rsid w:val="00E04B3A"/>
    <w:rsid w:val="00E04DC2"/>
    <w:rsid w:val="00E101F9"/>
    <w:rsid w:val="00E242CC"/>
    <w:rsid w:val="00E255F9"/>
    <w:rsid w:val="00E27619"/>
    <w:rsid w:val="00E32E36"/>
    <w:rsid w:val="00E33AB7"/>
    <w:rsid w:val="00E36915"/>
    <w:rsid w:val="00E41B39"/>
    <w:rsid w:val="00E56F45"/>
    <w:rsid w:val="00E57B7B"/>
    <w:rsid w:val="00E629E4"/>
    <w:rsid w:val="00E63BAC"/>
    <w:rsid w:val="00E64279"/>
    <w:rsid w:val="00E64E72"/>
    <w:rsid w:val="00E70DC3"/>
    <w:rsid w:val="00E82B9F"/>
    <w:rsid w:val="00E84570"/>
    <w:rsid w:val="00E86491"/>
    <w:rsid w:val="00E90703"/>
    <w:rsid w:val="00E92C84"/>
    <w:rsid w:val="00E93CC8"/>
    <w:rsid w:val="00EA2D6C"/>
    <w:rsid w:val="00EA4389"/>
    <w:rsid w:val="00EA634E"/>
    <w:rsid w:val="00EA6988"/>
    <w:rsid w:val="00EB1E6B"/>
    <w:rsid w:val="00EB2117"/>
    <w:rsid w:val="00EB5626"/>
    <w:rsid w:val="00EC148D"/>
    <w:rsid w:val="00EC5018"/>
    <w:rsid w:val="00ED67B2"/>
    <w:rsid w:val="00EE2088"/>
    <w:rsid w:val="00EE2543"/>
    <w:rsid w:val="00EE3BB9"/>
    <w:rsid w:val="00EE55DB"/>
    <w:rsid w:val="00EE5B9A"/>
    <w:rsid w:val="00EE5ECC"/>
    <w:rsid w:val="00EF3424"/>
    <w:rsid w:val="00EF4A99"/>
    <w:rsid w:val="00EF4F7C"/>
    <w:rsid w:val="00EF5786"/>
    <w:rsid w:val="00EF6868"/>
    <w:rsid w:val="00F00D32"/>
    <w:rsid w:val="00F02CBC"/>
    <w:rsid w:val="00F043C5"/>
    <w:rsid w:val="00F0609F"/>
    <w:rsid w:val="00F06A79"/>
    <w:rsid w:val="00F123EB"/>
    <w:rsid w:val="00F137A0"/>
    <w:rsid w:val="00F150DF"/>
    <w:rsid w:val="00F24A80"/>
    <w:rsid w:val="00F26FE9"/>
    <w:rsid w:val="00F30DD8"/>
    <w:rsid w:val="00F312EE"/>
    <w:rsid w:val="00F318D7"/>
    <w:rsid w:val="00F32BDF"/>
    <w:rsid w:val="00F35D1D"/>
    <w:rsid w:val="00F43D2E"/>
    <w:rsid w:val="00F5026A"/>
    <w:rsid w:val="00F55201"/>
    <w:rsid w:val="00F568BF"/>
    <w:rsid w:val="00F62886"/>
    <w:rsid w:val="00F62DDA"/>
    <w:rsid w:val="00F64C26"/>
    <w:rsid w:val="00F663BC"/>
    <w:rsid w:val="00F678B7"/>
    <w:rsid w:val="00F72D0D"/>
    <w:rsid w:val="00F7312E"/>
    <w:rsid w:val="00F74AFF"/>
    <w:rsid w:val="00F7698D"/>
    <w:rsid w:val="00F76C05"/>
    <w:rsid w:val="00F77FC4"/>
    <w:rsid w:val="00F81C4F"/>
    <w:rsid w:val="00F83AA8"/>
    <w:rsid w:val="00F83CA2"/>
    <w:rsid w:val="00F8677B"/>
    <w:rsid w:val="00F87CEE"/>
    <w:rsid w:val="00F924D8"/>
    <w:rsid w:val="00F94050"/>
    <w:rsid w:val="00F96D26"/>
    <w:rsid w:val="00F972D0"/>
    <w:rsid w:val="00FA24B6"/>
    <w:rsid w:val="00FA3700"/>
    <w:rsid w:val="00FA5AC9"/>
    <w:rsid w:val="00FA7ECF"/>
    <w:rsid w:val="00FA7F32"/>
    <w:rsid w:val="00FB2342"/>
    <w:rsid w:val="00FB4491"/>
    <w:rsid w:val="00FB5A5D"/>
    <w:rsid w:val="00FC1330"/>
    <w:rsid w:val="00FC2654"/>
    <w:rsid w:val="00FC4964"/>
    <w:rsid w:val="00FC5C8D"/>
    <w:rsid w:val="00FC63CD"/>
    <w:rsid w:val="00FD0FC7"/>
    <w:rsid w:val="00FD16B7"/>
    <w:rsid w:val="00FD5DDD"/>
    <w:rsid w:val="00FD639F"/>
    <w:rsid w:val="00FD7832"/>
    <w:rsid w:val="00FE2473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D6647"/>
  <w15:docId w15:val="{F6426B80-C56E-1E40-9CDF-12FEBC9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4B"/>
  </w:style>
  <w:style w:type="paragraph" w:styleId="Footer">
    <w:name w:val="footer"/>
    <w:basedOn w:val="Normal"/>
    <w:link w:val="FooterChar"/>
    <w:uiPriority w:val="99"/>
    <w:unhideWhenUsed/>
    <w:rsid w:val="00D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Seminary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densem</dc:creator>
  <cp:lastModifiedBy>Jana Matthews</cp:lastModifiedBy>
  <cp:revision>3</cp:revision>
  <cp:lastPrinted>2015-07-22T17:16:00Z</cp:lastPrinted>
  <dcterms:created xsi:type="dcterms:W3CDTF">2023-09-08T19:38:00Z</dcterms:created>
  <dcterms:modified xsi:type="dcterms:W3CDTF">2023-10-13T19:34:00Z</dcterms:modified>
</cp:coreProperties>
</file>